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80"/>
        <w:jc w:val="center"/>
      </w:pPr>
      <w:r>
        <w:rPr>
          <w:rFonts w:ascii="Calibri" w:cs="Calibri" w:eastAsia="Calibri" w:hAnsi="Calibri"/>
          <w:sz w:val="24"/>
          <w:szCs w:val="24"/>
        </w:rPr>
        <w:t xml:space="preserve">Your Move, My Move: What Makes a Situation Strategic — In-Class Quiz</w:t>
      </w:r>
    </w:p>
    <w:p>
      <w:pPr>
        <w:spacing w:after="200"/>
        <w:jc w:val="center"/>
      </w:pPr>
      <w:r>
        <w:rPr>
          <w:rFonts w:ascii="Calibri" w:cs="Calibri" w:eastAsia="Calibri" w:hAnsi="Calibri"/>
          <w:b/>
          <w:bCs/>
          <w:sz w:val="28"/>
          <w:szCs w:val="28"/>
        </w:rPr>
        <w:t xml:space="preserve">Version A</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A farmer decides how much wheat to plant based solely on weather forecasts and soil conditions, without considering what neighboring farmers will plant. Which best describes this situation?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 strategic interaction because the farmer's profit depends on market prices set by supply and demand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game with nature as one of the players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An individual decision against nature, not a strategic interaction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strategic interaction because the farmer must weigh multiple uncertain outcomes</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The landmark 1944 book 'Theory of Games and Economic Behavior' was authored by which pair of scholars?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John Nash and John von Neumann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Reinhard Selten and John Harsanyi</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John von Neumann and Oskar Morgenstern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John Nash and Oskar Morgenstern</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Two competing coffee shops on the same street must each decide whether to set high or low prices. Each shop's profit depends significantly on the other's pricing decision. What makes this a strategic interaction rather than an individual decision?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Each shop's best pricing choice depends on the price the other shop sets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Both shops face uncertainty about future customer demand and overall market conditions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shops have more than one price to choose from</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Both shops are trying to maximize their profits independent of the other shop's actions</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During the Cold War, the United States and Soviet Union each had an incentive to build more nuclear weapons regardless of the other's arsenal size, yet both would have been safer with mutual disarmament. This scenario is a real-world instance of which game?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An individual decision against nature because each country decides independently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zero-sum game where one side's gain is exactly the other side's loss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pure coordination game where both sides want the same outcome but cannot communicate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Prisoner's Dilemma</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In the classic Prisoner's Dilemma, both suspects confess even though both would be better off if neither confessed. What does this outcome illustrate?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Rational players will eventually learn to choose the cooperative outcome by observing each other's past behavior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players lack sufficient information about each other's payoffs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Players in strategic situations always fail to cooperate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Individually rational choices can produce a collectively inferior outcome</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Which three elements does the chapter identify as the essential ingredients of any game?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Players, information, and outcomes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Rationality, common knowledge, and payoffs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Players, strategies, and payoffs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Players, moves, and equilibria</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Four roommates share an apartment, and each privately decides whether to clean the kitchen. Cleaning costs effort but benefits everyone equally. Each roommate's best individual choice is to skip cleaning regardless of what the others do, yet all four prefer a clean kitchen to a dirty one. A student analyzing this situation identifies the following: Players — the four roommates; Strategies — clean or don't clean; Payoffs — enjoyment of cleanliness minus personal effort cost. Which assessment of this analysis is most accurate?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analysis is flawed because 'clean or don't clean' are outcomes, not strategies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analysis correctly identifies all three essential ingredients and reveals a Prisoner's Dilemma structure among the roommates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analysis is incomplete because a game can only have exactly two players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analysis is correct about ingredients but this is a coordination game, not a Prisoner's Dilemma, because all roommates want the same thing</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 student claims: 'The Prisoner's Dilemma proves that game theory is useless, because rational players always end up with a bad outcome.' Which response best identifies the flaw in this reasoning?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Prisoner's Dilemma is a purely theoretical construct that never occurs in real life, so its conclusions can be safely ignored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flaw is that the Prisoner's Dilemma assumes common knowledge of rationality, which never holds in practice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Rational players would recognize the dilemma and cooperate through binding contracts or credible commitments, so the bad outcome never actually occurs under true rationality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Prisoner's Dilemma reveals a specific tension in one type of game; many other games have structures where rational play leads to mutually beneficial outcomes</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John Nash's most celebrated contribution to game theory, developed in his 27-page PhD dissertation, was which of the following?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minimax theorem proving that every two-player zero-sum game has an optimal solution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 refinement of equilibrium that eliminates non-credible threats in sequential games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A general equilibrium concept showing that every finite game has a solution where no player wants to unilaterally deviate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A framework for analyzing games where players have incomplete information about each other's types</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Common knowledge of rationality means that all players are rational, all players know all others are rational, all players know that all others know this, and so on. Why is this assumption stronger than simply assuming each player is rational?</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Because it requires players to have complete information about each other's payoffs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Because common knowledge of rationality guarantees that all players will reach the best collective outcome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Because it eliminates all uncertainty from the game, making outcomes fully predictable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Because players must reason about others' reasoning, which requires knowing that those others are also reasoning rationally about everyone else</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2026-02-20T07:36:25.187Z</dcterms:created>
  <dcterms:modified xsi:type="dcterms:W3CDTF">2026-02-20T07:36:25.187Z</dcterms:modified>
</cp:coreProperties>
</file>

<file path=docProps/custom.xml><?xml version="1.0" encoding="utf-8"?>
<Properties xmlns="http://schemas.openxmlformats.org/officeDocument/2006/custom-properties" xmlns:vt="http://schemas.openxmlformats.org/officeDocument/2006/docPropsVTypes"/>
</file>