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The Strategy of Everything: An Introduction to Game Theory</w:t>
      </w:r>
    </w:p>
    <w:p>
      <w:pPr>
        <w:spacing w:after="80"/>
        <w:jc w:val="center"/>
      </w:pPr>
      <w:r>
        <w:rPr>
          <w:rFonts w:ascii="Calibri" w:cs="Calibri" w:eastAsia="Calibri" w:hAnsi="Calibri"/>
          <w:sz w:val="24"/>
          <w:szCs w:val="24"/>
        </w:rPr>
        <w:t xml:space="preserve">The Shadow of Tomorrow: How Repetition Breeds Cooperation — In-Class Quiz</w:t>
      </w:r>
    </w:p>
    <w:p>
      <w:pPr>
        <w:spacing w:after="200"/>
        <w:jc w:val="center"/>
      </w:pPr>
      <w:r>
        <w:rPr>
          <w:rFonts w:ascii="Calibri" w:cs="Calibri" w:eastAsia="Calibri" w:hAnsi="Calibri"/>
          <w:b/>
          <w:bCs/>
          <w:sz w:val="28"/>
          <w:szCs w:val="28"/>
        </w:rPr>
        <w:t xml:space="preserve">Version A</w:t>
      </w:r>
    </w:p>
    <w:p>
      <w:pPr>
        <w:spacing w:after="300"/>
      </w:pPr>
      <w:r>
        <w:rPr>
          <w:rFonts w:ascii="Calibri" w:cs="Calibri" w:eastAsia="Calibri" w:hAnsi="Calibri"/>
          <w:sz w:val="22"/>
          <w:szCs w:val="22"/>
        </w:rPr>
        <w:t xml:space="preserve">Name: </w:t>
      </w:r>
      <w:r>
        <w:rPr>
          <w:rFonts w:ascii="Calibri" w:cs="Calibri" w:eastAsia="Calibri" w:hAnsi="Calibri"/>
          <w:sz w:val="22"/>
          <w:szCs w:val="22"/>
        </w:rPr>
        <w:t xml:space="preserve">____________________________________</w:t>
      </w:r>
      <w:r>
        <w:rPr>
          <w:rFonts w:ascii="Calibri" w:cs="Calibri" w:eastAsia="Calibri" w:hAnsi="Calibri"/>
          <w:sz w:val="22"/>
          <w:szCs w:val="22"/>
        </w:rPr>
        <w:t xml:space="preserve">          Date: </w:t>
      </w:r>
      <w:r>
        <w:rPr>
          <w:rFonts w:ascii="Calibri" w:cs="Calibri" w:eastAsia="Calibri" w:hAnsi="Calibri"/>
          <w:sz w:val="22"/>
          <w:szCs w:val="22"/>
        </w:rPr>
        <w:t xml:space="preserve">________________</w:t>
      </w:r>
    </w:p>
    <w:p>
      <w:pPr>
        <w:pBdr>
          <w:bottom w:val="single" w:color="999999" w:sz="1"/>
        </w:pBdr>
        <w:spacing w:after="200"/>
      </w:pPr>
    </w:p>
    <w:p>
      <w:pPr>
        <w:spacing w:before="200" w:after="120"/>
      </w:pPr>
      <w:r>
        <w:rPr>
          <w:rFonts w:ascii="Calibri" w:cs="Calibri" w:eastAsia="Calibri" w:hAnsi="Calibri"/>
          <w:b/>
          <w:bCs/>
          <w:sz w:val="22"/>
          <w:szCs w:val="22"/>
        </w:rPr>
        <w:t xml:space="preserve">1. </w:t>
      </w:r>
      <w:r>
        <w:rPr>
          <w:rFonts w:ascii="Calibri" w:cs="Calibri" w:eastAsia="Calibri" w:hAnsi="Calibri"/>
          <w:sz w:val="22"/>
          <w:szCs w:val="22"/>
        </w:rPr>
        <w:t xml:space="preserve">What is the fundamental reason that cooperation can emerge in an infinitely repeated Prisoner's Dilemma but not in a one-shot version?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Players in repeated games can make binding commitments to cooperate through explicit legal contracts that are impossible in truly one-shot interactions.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payoff structure of the game changes when it is repeated, eliminating the temptation to defect.</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In a repeated game, the threat of future punishment for defection can make cooperation the self-interested choice.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Repeated interaction allows players to develop genuine trust and change their underlying preferences.</w:t>
      </w:r>
    </w:p>
    <w:p>
      <w:pPr>
        <w:spacing w:before="200" w:after="120"/>
      </w:pPr>
      <w:r>
        <w:rPr>
          <w:rFonts w:ascii="Calibri" w:cs="Calibri" w:eastAsia="Calibri" w:hAnsi="Calibri"/>
          <w:b/>
          <w:bCs/>
          <w:sz w:val="22"/>
          <w:szCs w:val="22"/>
        </w:rPr>
        <w:t xml:space="preserve">2. </w:t>
      </w:r>
      <w:r>
        <w:rPr>
          <w:rFonts w:ascii="Calibri" w:cs="Calibri" w:eastAsia="Calibri" w:hAnsi="Calibri"/>
          <w:sz w:val="22"/>
          <w:szCs w:val="22"/>
        </w:rPr>
        <w:t xml:space="preserve">Which of the following best describes the central claim of the folk theorem in infinitely repeated games?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Mutual cooperation is the unique equilibrium outcome whenever the discount factor exceeds a critical threshold.</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Cooperation can only be sustained in infinitely repeated games if players adopt grim trigger strategies specifically.</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When players are sufficiently patient, a vast range of outcomes — including but not limited to mutual cooperation — can be sustained as equilibria.</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Tit-for-Tat is the optimal strategy in all infinitely repeated games, as proven by Axelrod's tournaments.</w:t>
      </w:r>
    </w:p>
    <w:p>
      <w:pPr>
        <w:spacing w:before="200" w:after="120"/>
      </w:pPr>
      <w:r>
        <w:rPr>
          <w:rFonts w:ascii="Calibri" w:cs="Calibri" w:eastAsia="Calibri" w:hAnsi="Calibri"/>
          <w:b/>
          <w:bCs/>
          <w:sz w:val="22"/>
          <w:szCs w:val="22"/>
        </w:rPr>
        <w:t xml:space="preserve">3. </w:t>
      </w:r>
      <w:r>
        <w:rPr>
          <w:rFonts w:ascii="Calibri" w:cs="Calibri" w:eastAsia="Calibri" w:hAnsi="Calibri"/>
          <w:sz w:val="22"/>
          <w:szCs w:val="22"/>
        </w:rPr>
        <w:t xml:space="preserve">In the repeated game framework, what does a discount factor (δ) close to 0 imply about a player?</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player is extremely impatient and cares almost entirely about immediate payoffs rather than future ones.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player is very patient and values future payoffs nearly as much as present ones, prioritizing long-term over short-term game outcomes.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player believes the game will continue for a very large number of additional rounds.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player is indifferent between cooperating and defecting in every round of the game.</w:t>
      </w:r>
    </w:p>
    <w:p>
      <w:pPr>
        <w:spacing w:before="200" w:after="120"/>
      </w:pPr>
      <w:r>
        <w:rPr>
          <w:rFonts w:ascii="Calibri" w:cs="Calibri" w:eastAsia="Calibri" w:hAnsi="Calibri"/>
          <w:b/>
          <w:bCs/>
          <w:sz w:val="22"/>
          <w:szCs w:val="22"/>
        </w:rPr>
        <w:t xml:space="preserve">4. </w:t>
      </w:r>
      <w:r>
        <w:rPr>
          <w:rFonts w:ascii="Calibri" w:cs="Calibri" w:eastAsia="Calibri" w:hAnsi="Calibri"/>
          <w:sz w:val="22"/>
          <w:szCs w:val="22"/>
        </w:rPr>
        <w:t xml:space="preserve">Consider a repeated Prisoner's Dilemma where mutual cooperation pays 3 to each player, mutual defection pays 1 to each, unilateral defection pays 5 to the defector and 0 to the cooperator. Under a grim trigger strategy, what is the minimum discount factor (δ) required to sustain mutual cooperation?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δ = 1/3</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δ = 2/5</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δ = 3/5</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δ = 1/2</w:t>
      </w:r>
    </w:p>
    <w:p>
      <w:pPr>
        <w:spacing w:before="200" w:after="120"/>
      </w:pPr>
      <w:r>
        <w:rPr>
          <w:rFonts w:ascii="Calibri" w:cs="Calibri" w:eastAsia="Calibri" w:hAnsi="Calibri"/>
          <w:b/>
          <w:bCs/>
          <w:sz w:val="22"/>
          <w:szCs w:val="22"/>
        </w:rPr>
        <w:t xml:space="preserve">5. </w:t>
      </w:r>
      <w:r>
        <w:rPr>
          <w:rFonts w:ascii="Calibri" w:cs="Calibri" w:eastAsia="Calibri" w:hAnsi="Calibri"/>
          <w:sz w:val="22"/>
          <w:szCs w:val="22"/>
        </w:rPr>
        <w:t xml:space="preserve">In Axelrod's ecological simulation, where successful strategies reproduced proportionally to their scores, what was the long-run outcome?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population cycled endlessly between cooperative and exploitative strategies with no stable outcome.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All strategies converged to equal population shares because no single approach had a consistent advantage.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Exploitative strategies quickly eliminated all cooperative strategies, leading to a population of pure defectors.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Cooperative strategies gradually came to dominate the population, even though exploitative strategies existed initially.</w:t>
      </w:r>
    </w:p>
    <w:p>
      <w:pPr>
        <w:spacing w:before="200" w:after="120"/>
      </w:pPr>
      <w:r>
        <w:rPr>
          <w:rFonts w:ascii="Calibri" w:cs="Calibri" w:eastAsia="Calibri" w:hAnsi="Calibri"/>
          <w:b/>
          <w:bCs/>
          <w:sz w:val="22"/>
          <w:szCs w:val="22"/>
        </w:rPr>
        <w:t xml:space="preserve">6. </w:t>
      </w:r>
      <w:r>
        <w:rPr>
          <w:rFonts w:ascii="Calibri" w:cs="Calibri" w:eastAsia="Calibri" w:hAnsi="Calibri"/>
          <w:sz w:val="22"/>
          <w:szCs w:val="22"/>
        </w:rPr>
        <w:t xml:space="preserve">In Axelrod's computer tournaments, what behavior defined a strategy as 'nice'?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It immediately forgave any defection and returned to cooperation without ever retaliating, demonstrating the forgiving properties that Axelrod associated with nice strategies.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It used randomization to appear friendly and unpredictable, mixing cooperation and defection stochastically.</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It never defected first — it started by cooperating and only defected in response to the other player's defection.</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It always cooperated regardless of what the opponent did, as it followed an unconditional cooperation strategy rather than conditional behavior.</w:t>
      </w:r>
    </w:p>
    <w:p>
      <w:pPr>
        <w:spacing w:before="200" w:after="120"/>
      </w:pPr>
      <w:r>
        <w:rPr>
          <w:rFonts w:ascii="Calibri" w:cs="Calibri" w:eastAsia="Calibri" w:hAnsi="Calibri"/>
          <w:b/>
          <w:bCs/>
          <w:sz w:val="22"/>
          <w:szCs w:val="22"/>
        </w:rPr>
        <w:t xml:space="preserve">7. </w:t>
      </w:r>
      <w:r>
        <w:rPr>
          <w:rFonts w:ascii="Calibri" w:cs="Calibri" w:eastAsia="Calibri" w:hAnsi="Calibri"/>
          <w:sz w:val="22"/>
          <w:szCs w:val="22"/>
        </w:rPr>
        <w:t xml:space="preserve">OPEC nations face a repeated Prisoner's Dilemma regarding oil production quotas. During periods of geopolitical instability, when member nations become uncertain whether the cartel will survive, what does repeated game theory predict will happen to production discipline?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Production discipline will be unaffected because each nation's production decision depends only on current oil prices.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Production discipline will weaken because uncertainty about the cartel's future reduces the effective shadow of the future.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Production discipline will strengthen because nations will want to cooperate while they still can.</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Production discipline will improve because geopolitical instability makes unilateral defection riskier for individual nations.</w:t>
      </w:r>
    </w:p>
    <w:p>
      <w:pPr>
        <w:spacing w:before="200" w:after="120"/>
      </w:pPr>
      <w:r>
        <w:rPr>
          <w:rFonts w:ascii="Calibri" w:cs="Calibri" w:eastAsia="Calibri" w:hAnsi="Calibri"/>
          <w:b/>
          <w:bCs/>
          <w:sz w:val="22"/>
          <w:szCs w:val="22"/>
        </w:rPr>
        <w:t xml:space="preserve">8. </w:t>
      </w:r>
      <w:r>
        <w:rPr>
          <w:rFonts w:ascii="Calibri" w:cs="Calibri" w:eastAsia="Calibri" w:hAnsi="Calibri"/>
          <w:sz w:val="22"/>
          <w:szCs w:val="22"/>
        </w:rPr>
        <w:t xml:space="preserve">Two firms have sustained cooperative pricing in a repeated Prisoner's Dilemma using grim trigger strategies for several years. One firm accidentally undercuts the agreed price due to a clerical error. Under a strict grim trigger strategy, what is the predicted outcome, and what does this reveal about grim trigger's limitation?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firm that made the error cooperates in the next round to signal it was accidental, and cooperation resumes after one round of mutual defection.</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accidentally defecting firm is punished for a number of rounds proportional to the damage caused, after which cooperation resumes.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Nothing changes because grim trigger strategies are designed to distinguish between intentional defections and accidental errors.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Both firms permanently revert to defection, revealing that grim trigger's lack of forgiveness makes cooperation fragile in environments where errors can occur.</w:t>
      </w:r>
    </w:p>
    <w:p>
      <w:pPr>
        <w:spacing w:before="200" w:after="120"/>
      </w:pPr>
      <w:r>
        <w:rPr>
          <w:rFonts w:ascii="Calibri" w:cs="Calibri" w:eastAsia="Calibri" w:hAnsi="Calibri"/>
          <w:b/>
          <w:bCs/>
          <w:sz w:val="22"/>
          <w:szCs w:val="22"/>
        </w:rPr>
        <w:t xml:space="preserve">9. </w:t>
      </w:r>
      <w:r>
        <w:rPr>
          <w:rFonts w:ascii="Calibri" w:cs="Calibri" w:eastAsia="Calibri" w:hAnsi="Calibri"/>
          <w:sz w:val="22"/>
          <w:szCs w:val="22"/>
        </w:rPr>
        <w:t xml:space="preserve">After an opponent defects once and then returns to cooperating, how does the grim trigger strategy differ from Tit-for-Tat?</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Grim trigger forgives the defection after exactly two rounds of punishment, while Tit-for-Tat forgives after one.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Both strategies respond identically, defecting for exactly one round before returning to cooperation.</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Grim trigger continues to defect permanently, while Tit-for-Tat returns to cooperation after the opponent cooperates.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Grim trigger randomizes between cooperation and defection after being triggered, while Tit-for-Tat deterministically copies the opponent's last move.</w:t>
      </w:r>
    </w:p>
    <w:p>
      <w:pPr>
        <w:spacing w:before="200" w:after="120"/>
      </w:pPr>
      <w:r>
        <w:rPr>
          <w:rFonts w:ascii="Calibri" w:cs="Calibri" w:eastAsia="Calibri" w:hAnsi="Calibri"/>
          <w:b/>
          <w:bCs/>
          <w:sz w:val="22"/>
          <w:szCs w:val="22"/>
        </w:rPr>
        <w:t xml:space="preserve">10. </w:t>
      </w:r>
      <w:r>
        <w:rPr>
          <w:rFonts w:ascii="Calibri" w:cs="Calibri" w:eastAsia="Calibri" w:hAnsi="Calibri"/>
          <w:sz w:val="22"/>
          <w:szCs w:val="22"/>
        </w:rPr>
        <w:t xml:space="preserve">If two fully rational players know they will play the Prisoner's Dilemma for exactly 100 rounds with a definite endpoint, what does backward induction predict?</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They will cooperate in all 100 rounds because 100 rounds provides a sufficiently long shadow of the future.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They will cooperate for the first 99 rounds and defect only in the final round.</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They will cooperate in early rounds and gradually shift toward defection as the final round approaches.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They will defect in every single round, because the logic of defection in the final round unravels cooperation all the way back to round one.</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2026-02-20T08:35:15.539Z</dcterms:created>
  <dcterms:modified xsi:type="dcterms:W3CDTF">2026-02-20T08:35:15.539Z</dcterms:modified>
</cp:coreProperties>
</file>

<file path=docProps/custom.xml><?xml version="1.0" encoding="utf-8"?>
<Properties xmlns="http://schemas.openxmlformats.org/officeDocument/2006/custom-properties" xmlns:vt="http://schemas.openxmlformats.org/officeDocument/2006/docPropsVTypes"/>
</file>